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BOHRSON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VP &amp; Chief Customer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POWAY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Stock Units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1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6,985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174,981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5,532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169,449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168,637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previously reported that have been forfeited as specified performance goals were not fully achieved.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a transaction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a transaction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107,318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1398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2025-03-18T11:43:56Z</dcterms:created>
  <dcterms:modified xsi:type="dcterms:W3CDTF">2025-03-18T11:43:56Z</dcterms:modified>
</cp:coreProperties>
</file>