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1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February 6, 2020</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122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4100" w:type="dxa"/>
            <w:vAlign w:val="bottom"/>
          </w:tcPr>
          <w:p>
            <w:pPr>
              <w:jc w:val="center"/>
              <w:ind w:right="130"/>
              <w:spacing w:after="0"/>
              <w:rPr>
                <w:sz w:val="20"/>
                <w:szCs w:val="20"/>
                <w:color w:val="auto"/>
              </w:rPr>
            </w:pPr>
            <w:r>
              <w:rPr>
                <w:rFonts w:ascii="Arial" w:cs="Arial" w:eastAsia="Arial" w:hAnsi="Arial"/>
                <w:sz w:val="18"/>
                <w:szCs w:val="18"/>
                <w:color w:val="auto"/>
                <w:w w:val="90"/>
              </w:rPr>
              <w:t>(Exact name of registrant as specified in its charter)</w:t>
            </w:r>
          </w:p>
        </w:tc>
        <w:tc>
          <w:tcPr>
            <w:tcW w:w="1660" w:type="dxa"/>
            <w:vAlign w:val="bottom"/>
          </w:tcPr>
          <w:p>
            <w:pPr>
              <w:spacing w:after="0"/>
              <w:rPr>
                <w:sz w:val="20"/>
                <w:szCs w:val="20"/>
                <w:color w:val="auto"/>
              </w:rPr>
            </w:pPr>
          </w:p>
        </w:tc>
      </w:tr>
      <w:tr>
        <w:trPr>
          <w:trHeight w:val="418"/>
        </w:trPr>
        <w:tc>
          <w:tcPr>
            <w:tcW w:w="2560" w:type="dxa"/>
            <w:vAlign w:val="bottom"/>
          </w:tcPr>
          <w:p>
            <w:pPr>
              <w:jc w:val="center"/>
              <w:ind w:left="90"/>
              <w:spacing w:after="0"/>
              <w:rPr>
                <w:sz w:val="20"/>
                <w:szCs w:val="20"/>
                <w:color w:val="auto"/>
              </w:rPr>
            </w:pPr>
            <w:r>
              <w:rPr>
                <w:rFonts w:ascii="Arial" w:cs="Arial" w:eastAsia="Arial" w:hAnsi="Arial"/>
                <w:sz w:val="18"/>
                <w:szCs w:val="18"/>
                <w:color w:val="auto"/>
                <w:w w:val="92"/>
              </w:rPr>
              <w:t>Delaware</w:t>
            </w:r>
          </w:p>
        </w:tc>
        <w:tc>
          <w:tcPr>
            <w:tcW w:w="4100" w:type="dxa"/>
            <w:vAlign w:val="bottom"/>
          </w:tcPr>
          <w:p>
            <w:pPr>
              <w:jc w:val="center"/>
              <w:ind w:right="110"/>
              <w:spacing w:after="0"/>
              <w:rPr>
                <w:sz w:val="20"/>
                <w:szCs w:val="20"/>
                <w:color w:val="auto"/>
              </w:rPr>
            </w:pPr>
            <w:r>
              <w:rPr>
                <w:rFonts w:ascii="Arial" w:cs="Arial" w:eastAsia="Arial" w:hAnsi="Arial"/>
                <w:sz w:val="18"/>
                <w:szCs w:val="18"/>
                <w:color w:val="auto"/>
                <w:w w:val="90"/>
              </w:rPr>
              <w:t>001-04298</w:t>
            </w: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91"/>
              </w:rPr>
              <w:t>95-1934119</w:t>
            </w:r>
          </w:p>
        </w:tc>
      </w:tr>
      <w:tr>
        <w:trPr>
          <w:trHeight w:val="216"/>
        </w:trPr>
        <w:tc>
          <w:tcPr>
            <w:tcW w:w="2560" w:type="dxa"/>
            <w:vAlign w:val="bottom"/>
          </w:tcPr>
          <w:p>
            <w:pPr>
              <w:jc w:val="center"/>
              <w:ind w:left="90"/>
              <w:spacing w:after="0"/>
              <w:rPr>
                <w:sz w:val="20"/>
                <w:szCs w:val="20"/>
                <w:color w:val="auto"/>
              </w:rPr>
            </w:pPr>
            <w:r>
              <w:rPr>
                <w:rFonts w:ascii="Arial" w:cs="Arial" w:eastAsia="Arial" w:hAnsi="Arial"/>
                <w:sz w:val="18"/>
                <w:szCs w:val="18"/>
                <w:color w:val="auto"/>
                <w:w w:val="92"/>
              </w:rPr>
              <w:t>(State or other jurisdiction</w:t>
            </w:r>
          </w:p>
        </w:tc>
        <w:tc>
          <w:tcPr>
            <w:tcW w:w="4100" w:type="dxa"/>
            <w:vAlign w:val="bottom"/>
          </w:tcPr>
          <w:p>
            <w:pPr>
              <w:jc w:val="center"/>
              <w:ind w:right="11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left="90"/>
              <w:spacing w:after="0"/>
              <w:rPr>
                <w:sz w:val="20"/>
                <w:szCs w:val="20"/>
                <w:color w:val="auto"/>
              </w:rPr>
            </w:pPr>
            <w:r>
              <w:rPr>
                <w:rFonts w:ascii="Arial" w:cs="Arial" w:eastAsia="Arial" w:hAnsi="Arial"/>
                <w:sz w:val="18"/>
                <w:szCs w:val="18"/>
                <w:color w:val="auto"/>
                <w:w w:val="93"/>
              </w:rPr>
              <w:t>of incorporation)</w:t>
            </w:r>
          </w:p>
        </w:tc>
        <w:tc>
          <w:tcPr>
            <w:tcW w:w="410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560" w:type="dxa"/>
            <w:vAlign w:val="bottom"/>
          </w:tcPr>
          <w:p>
            <w:pPr>
              <w:jc w:val="center"/>
              <w:ind w:left="90"/>
              <w:spacing w:after="0"/>
              <w:rPr>
                <w:sz w:val="20"/>
                <w:szCs w:val="20"/>
                <w:color w:val="auto"/>
              </w:rPr>
            </w:pPr>
            <w:r>
              <w:rPr>
                <w:rFonts w:ascii="Arial" w:cs="Arial" w:eastAsia="Arial" w:hAnsi="Arial"/>
                <w:sz w:val="18"/>
                <w:szCs w:val="18"/>
                <w:color w:val="auto"/>
                <w:w w:val="92"/>
              </w:rPr>
              <w:t>12367 Crosthwaite Circle,</w:t>
            </w:r>
          </w:p>
        </w:tc>
        <w:tc>
          <w:tcPr>
            <w:tcW w:w="4100" w:type="dxa"/>
            <w:vAlign w:val="bottom"/>
          </w:tcPr>
          <w:p>
            <w:pPr>
              <w:spacing w:after="0"/>
              <w:rPr>
                <w:sz w:val="24"/>
                <w:szCs w:val="24"/>
                <w:color w:val="auto"/>
              </w:rPr>
            </w:pP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87"/>
              </w:rPr>
              <w:t>92064</w:t>
            </w:r>
          </w:p>
        </w:tc>
      </w:tr>
      <w:tr>
        <w:trPr>
          <w:trHeight w:val="216"/>
        </w:trPr>
        <w:tc>
          <w:tcPr>
            <w:tcW w:w="2560" w:type="dxa"/>
            <w:vAlign w:val="bottom"/>
          </w:tcPr>
          <w:p>
            <w:pPr>
              <w:jc w:val="center"/>
              <w:ind w:left="90"/>
              <w:spacing w:after="0"/>
              <w:rPr>
                <w:sz w:val="20"/>
                <w:szCs w:val="20"/>
                <w:color w:val="auto"/>
              </w:rPr>
            </w:pPr>
            <w:r>
              <w:rPr>
                <w:rFonts w:ascii="Arial" w:cs="Arial" w:eastAsia="Arial" w:hAnsi="Arial"/>
                <w:sz w:val="18"/>
                <w:szCs w:val="18"/>
                <w:color w:val="auto"/>
                <w:w w:val="92"/>
              </w:rPr>
              <w:t>Poway, California</w:t>
            </w:r>
          </w:p>
        </w:tc>
        <w:tc>
          <w:tcPr>
            <w:tcW w:w="4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560" w:type="dxa"/>
            <w:vAlign w:val="bottom"/>
          </w:tcPr>
          <w:p>
            <w:pPr>
              <w:jc w:val="center"/>
              <w:ind w:left="90"/>
              <w:spacing w:after="0"/>
              <w:rPr>
                <w:sz w:val="20"/>
                <w:szCs w:val="20"/>
                <w:color w:val="auto"/>
              </w:rPr>
            </w:pPr>
            <w:r>
              <w:rPr>
                <w:rFonts w:ascii="Arial" w:cs="Arial" w:eastAsia="Arial" w:hAnsi="Arial"/>
                <w:sz w:val="18"/>
                <w:szCs w:val="18"/>
                <w:color w:val="auto"/>
                <w:w w:val="92"/>
              </w:rPr>
              <w:t>(Address of principal executive</w:t>
            </w:r>
          </w:p>
        </w:tc>
        <w:tc>
          <w:tcPr>
            <w:tcW w:w="4100" w:type="dxa"/>
            <w:vAlign w:val="bottom"/>
          </w:tcPr>
          <w:p>
            <w:pPr>
              <w:spacing w:after="0"/>
              <w:rPr>
                <w:sz w:val="18"/>
                <w:szCs w:val="18"/>
                <w:color w:val="auto"/>
              </w:rPr>
            </w:pP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r>
        <w:trPr>
          <w:trHeight w:val="230"/>
        </w:trPr>
        <w:tc>
          <w:tcPr>
            <w:tcW w:w="2560" w:type="dxa"/>
            <w:vAlign w:val="bottom"/>
          </w:tcPr>
          <w:p>
            <w:pPr>
              <w:jc w:val="center"/>
              <w:ind w:left="90"/>
              <w:spacing w:after="0"/>
              <w:rPr>
                <w:sz w:val="20"/>
                <w:szCs w:val="20"/>
                <w:color w:val="auto"/>
              </w:rPr>
            </w:pPr>
            <w:r>
              <w:rPr>
                <w:rFonts w:ascii="Arial" w:cs="Arial" w:eastAsia="Arial" w:hAnsi="Arial"/>
                <w:sz w:val="18"/>
                <w:szCs w:val="18"/>
                <w:color w:val="auto"/>
                <w:w w:val="92"/>
              </w:rPr>
              <w:t>offices)</w:t>
            </w:r>
          </w:p>
        </w:tc>
        <w:tc>
          <w:tcPr>
            <w:tcW w:w="4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6660" w:type="dxa"/>
            <w:vAlign w:val="bottom"/>
            <w:gridSpan w:val="2"/>
          </w:tcPr>
          <w:p>
            <w:pPr>
              <w:spacing w:after="0"/>
              <w:rPr>
                <w:sz w:val="20"/>
                <w:szCs w:val="20"/>
                <w:color w:val="auto"/>
              </w:rPr>
            </w:pPr>
            <w:r>
              <w:rPr>
                <w:rFonts w:ascii="Arial" w:cs="Arial" w:eastAsia="Arial" w:hAnsi="Arial"/>
                <w:sz w:val="18"/>
                <w:szCs w:val="18"/>
                <w:color w:val="auto"/>
              </w:rPr>
              <w:t>Registrant’s telephone number, including area</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0"/>
              </w:rPr>
              <w:t>858-848-8100</w:t>
            </w:r>
          </w:p>
        </w:tc>
      </w:tr>
      <w:tr>
        <w:trPr>
          <w:trHeight w:val="230"/>
        </w:trPr>
        <w:tc>
          <w:tcPr>
            <w:tcW w:w="2560" w:type="dxa"/>
            <w:vAlign w:val="bottom"/>
          </w:tcPr>
          <w:p>
            <w:pPr>
              <w:ind w:left="880"/>
              <w:spacing w:after="0"/>
              <w:rPr>
                <w:sz w:val="20"/>
                <w:szCs w:val="20"/>
                <w:color w:val="auto"/>
              </w:rPr>
            </w:pPr>
            <w:r>
              <w:rPr>
                <w:rFonts w:ascii="Arial" w:cs="Arial" w:eastAsia="Arial" w:hAnsi="Arial"/>
                <w:sz w:val="18"/>
                <w:szCs w:val="18"/>
                <w:color w:val="auto"/>
              </w:rPr>
              <w:t>code:</w:t>
            </w:r>
          </w:p>
        </w:tc>
        <w:tc>
          <w:tcPr>
            <w:tcW w:w="41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449" w:right="359" w:bottom="1440" w:gutter="0" w:footer="0" w:header="0"/>
        </w:sectPr>
      </w:pPr>
    </w:p>
    <w:p>
      <w:pPr>
        <w:spacing w:after="0" w:line="225"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20" w:space="720"/>
            <w:col w:w="2080" w:space="720"/>
            <w:col w:w="3460"/>
          </w:cols>
          <w:pgMar w:left="240" w:top="449" w:right="35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6, 2020, Cohu, Inc. (“Cohu”) completed the sale of its PCB fixture and services group (FSG”) segment. 100% of the equity interests in ECT Everett Charles Technologies Hungary Gyártásellenõrzõ Kft, a limited liability corporation organized under the laws of Hungary, were sold in this transaction. Since the fiscal quarter ended December 29, 2018, FSG’s results have been reported on Cohu’s financial statements under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580" w:right="5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20"/>
          </w:cols>
          <w:pgMar w:left="240" w:top="621"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February 10, 2020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 VP Finance and Chief Financial Officer</w:t>
      </w:r>
    </w:p>
    <w:sectPr>
      <w:pgSz w:w="11900" w:h="16838" w:orient="portrait"/>
      <w:cols w:equalWidth="0" w:num="3">
        <w:col w:w="5320" w:space="720"/>
        <w:col w:w="240" w:space="0"/>
        <w:col w:w="4940"/>
      </w:cols>
      <w:pgMar w:left="240" w:top="6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2020-02-10T15:11:40Z</dcterms:created>
  <dcterms:modified xsi:type="dcterms:W3CDTF">2020-02-10T15:11:40Z</dcterms:modified>
</cp:coreProperties>
</file>