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6)*</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192576106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192576106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1927262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2003407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2003407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7.85%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76"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COHU INC</w:t>
      </w:r>
    </w:p>
    <w:p>
      <w:pPr>
        <w:spacing w:after="0" w:line="130" w:lineRule="exact"/>
        <w:rPr>
          <w:rFonts w:ascii="Arial" w:cs="Arial" w:eastAsia="Arial" w:hAnsi="Arial"/>
          <w:sz w:val="18"/>
          <w:szCs w:val="18"/>
          <w:color w:val="auto"/>
        </w:rPr>
      </w:pPr>
    </w:p>
    <w:p>
      <w:pPr>
        <w:ind w:left="1760" w:right="6320" w:hanging="874"/>
        <w:spacing w:after="0" w:line="405" w:lineRule="auto"/>
        <w:tabs>
          <w:tab w:leader="none" w:pos="1328"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Issuer’s Principal Executive Offices 12367 Crosthwaite Circle, Poway,CA 92064</w:t>
      </w: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0"/>
        </w:numPr>
        <w:rPr>
          <w:rFonts w:ascii="Arial" w:cs="Arial" w:eastAsia="Arial" w:hAnsi="Arial"/>
          <w:sz w:val="15"/>
          <w:szCs w:val="15"/>
          <w:color w:val="auto"/>
        </w:rPr>
      </w:pPr>
      <w:r>
        <w:rPr>
          <w:rFonts w:ascii="Arial" w:cs="Arial" w:eastAsia="Arial" w:hAnsi="Arial"/>
          <w:sz w:val="15"/>
          <w:szCs w:val="15"/>
          <w:color w:val="auto"/>
        </w:rPr>
        <w:t>CUSIP Number 192576106</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Sec.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Sec.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 240.13d-1(b)(1)(ii)(J);</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 beneficially owned: 2003407 **see Note 1**</w:t>
      </w:r>
    </w:p>
    <w:p>
      <w:pPr>
        <w:ind w:left="1320" w:hanging="434"/>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7.85%</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1927262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2003407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3"/>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lvl w:ilvl="1">
      <w:lvlJc w:val="left"/>
      <w:lvlText w:val="(%2)"/>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2"/>
    </w:lvl>
  </w:abstractNum>
  <w:abstractNum w:abstractNumId="8">
    <w:nsid w:val="1F16E9E8"/>
    <w:multiLevelType w:val="hybridMultilevel"/>
    <w:lvl w:ilvl="0">
      <w:lvlJc w:val="left"/>
      <w:lvlText w:val="(%1)"/>
      <w:numFmt w:val="lowerLetter"/>
      <w:start w:val="3"/>
    </w:lvl>
  </w:abstractNum>
  <w:abstractNum w:abstractNumId="9">
    <w:nsid w:val="1190CDE7"/>
    <w:multiLevelType w:val="hybridMultilevel"/>
    <w:lvl w:ilvl="0">
      <w:lvlJc w:val="left"/>
      <w:lvlText w:val="(%1)"/>
      <w:numFmt w:val="lowerLetter"/>
      <w:start w:val="4"/>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2019-12-05T08:58:54Z</dcterms:created>
  <dcterms:modified xsi:type="dcterms:W3CDTF">2019-12-05T08:58:54Z</dcterms:modified>
</cp:coreProperties>
</file>