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4286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28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CIARDELLA ROBERT L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POWAY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92064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Restricted Stock 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05/11/2010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0.00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05/11/2011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15.89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05/11/2010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05/11/2020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15.89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restricted stock unit (RSU) represents a contingent right to receive one share of Cohu, Inc. Common Stock upon vesting. The RSU vests on May 11, 2011.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on May 11, 2011.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Jeffrey D. Jones (Attorney-in-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0</wp:posOffset>
            </wp:positionV>
            <wp:extent cx="13354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4358005</wp:posOffset>
            </wp:positionH>
            <wp:positionV relativeFrom="paragraph">
              <wp:posOffset>-11430</wp:posOffset>
            </wp:positionV>
            <wp:extent cx="2279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6985</wp:posOffset>
            </wp:positionV>
            <wp:extent cx="5054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18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026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2019-12-18T01:30:49Z</dcterms:created>
  <dcterms:modified xsi:type="dcterms:W3CDTF">2019-12-18T01:30:49Z</dcterms:modified>
</cp:coreProperties>
</file>