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3009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00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ALLEN JOHN 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Finance &amp; CFO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POWAY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92064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18,528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Restricted Stock Unit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08/17/2006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10,583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10,583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08/17/2007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29,250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08/17/2006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29,250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08/17/2016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29,250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5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restricted stock unit (RSU) represents a contingent right to receive one share of Cohu, Inc. Common Stock upon vesting. The RSU vests in four equal annual installments beginning August 17, 2007.</w:t>
      </w:r>
    </w:p>
    <w:p>
      <w:pPr>
        <w:spacing w:after="0" w:line="6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four equal installments beginning August 17, 2007.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 H. Allen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08/17/2006</w:t>
            </w:r>
          </w:p>
        </w:tc>
      </w:tr>
      <w:tr>
        <w:trPr>
          <w:trHeight w:val="20"/>
        </w:trPr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023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2019-12-24T01:21:38Z</dcterms:created>
  <dcterms:modified xsi:type="dcterms:W3CDTF">2019-12-24T01:21:38Z</dcterms:modified>
</cp:coreProperties>
</file>